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E67F0C">
        <w:rPr>
          <w:rFonts w:eastAsia="黑体"/>
          <w:sz w:val="32"/>
          <w:szCs w:val="32"/>
        </w:rPr>
        <w:t>附件</w:t>
      </w:r>
      <w:r w:rsidRPr="00E67F0C">
        <w:rPr>
          <w:rFonts w:eastAsia="黑体"/>
          <w:sz w:val="32"/>
          <w:szCs w:val="32"/>
        </w:rPr>
        <w:t>5</w:t>
      </w:r>
    </w:p>
    <w:p w:rsidR="00B503CF" w:rsidRPr="00E67F0C" w:rsidRDefault="00B503CF" w:rsidP="00B503CF">
      <w:pPr>
        <w:ind w:firstLine="880"/>
        <w:jc w:val="center"/>
        <w:rPr>
          <w:sz w:val="44"/>
          <w:szCs w:val="44"/>
        </w:rPr>
      </w:pPr>
      <w:r w:rsidRPr="00E67F0C">
        <w:rPr>
          <w:sz w:val="44"/>
          <w:szCs w:val="44"/>
        </w:rPr>
        <w:t>书面评分标准（</w:t>
      </w:r>
      <w:r w:rsidRPr="00E67F0C">
        <w:rPr>
          <w:sz w:val="44"/>
          <w:szCs w:val="44"/>
        </w:rPr>
        <w:t>B</w:t>
      </w:r>
      <w:r w:rsidRPr="00E67F0C">
        <w:rPr>
          <w:sz w:val="44"/>
          <w:szCs w:val="44"/>
        </w:rPr>
        <w:t>类）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814"/>
        <w:gridCol w:w="6697"/>
      </w:tblGrid>
      <w:tr w:rsidR="00B503CF" w:rsidRPr="00E67F0C" w:rsidTr="00D00AFF">
        <w:tc>
          <w:tcPr>
            <w:tcW w:w="1413" w:type="dxa"/>
          </w:tcPr>
          <w:p w:rsidR="00B503CF" w:rsidRPr="00E67F0C" w:rsidRDefault="00B503CF" w:rsidP="00D00AFF">
            <w:pPr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评审要点</w:t>
            </w:r>
          </w:p>
        </w:tc>
        <w:tc>
          <w:tcPr>
            <w:tcW w:w="1814" w:type="dxa"/>
          </w:tcPr>
          <w:p w:rsidR="00B503CF" w:rsidRPr="00E67F0C" w:rsidRDefault="00B503CF" w:rsidP="00D00AFF">
            <w:pPr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6697" w:type="dxa"/>
          </w:tcPr>
          <w:p w:rsidR="00B503CF" w:rsidRPr="00E67F0C" w:rsidRDefault="00B503CF" w:rsidP="00D00AFF">
            <w:pPr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 w:val="restart"/>
            <w:vAlign w:val="center"/>
          </w:tcPr>
          <w:p w:rsidR="00B503CF" w:rsidRPr="00E67F0C" w:rsidRDefault="00B503CF" w:rsidP="00D00AFF">
            <w:pPr>
              <w:jc w:val="center"/>
              <w:rPr>
                <w:rFonts w:eastAsia="仿宋"/>
                <w:sz w:val="30"/>
                <w:szCs w:val="30"/>
              </w:rPr>
            </w:pPr>
            <w:r w:rsidRPr="00E67F0C">
              <w:rPr>
                <w:rFonts w:eastAsia="仿宋"/>
                <w:sz w:val="30"/>
                <w:szCs w:val="30"/>
              </w:rPr>
              <w:t>创新创意项目</w:t>
            </w:r>
          </w:p>
          <w:p w:rsidR="00B503CF" w:rsidRPr="00E67F0C" w:rsidRDefault="00B503CF" w:rsidP="00D00AFF">
            <w:pPr>
              <w:jc w:val="center"/>
              <w:rPr>
                <w:rFonts w:eastAsia="仿宋"/>
                <w:sz w:val="30"/>
                <w:szCs w:val="30"/>
              </w:rPr>
            </w:pPr>
            <w:r w:rsidRPr="00E67F0C">
              <w:rPr>
                <w:rFonts w:eastAsia="仿宋"/>
                <w:sz w:val="30"/>
                <w:szCs w:val="30"/>
              </w:rPr>
              <w:t>内容</w:t>
            </w:r>
          </w:p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  <w:r w:rsidRPr="00E67F0C">
              <w:rPr>
                <w:rFonts w:eastAsia="仿宋"/>
                <w:sz w:val="30"/>
                <w:szCs w:val="30"/>
              </w:rPr>
              <w:t>（</w:t>
            </w:r>
            <w:r w:rsidRPr="00E67F0C">
              <w:rPr>
                <w:rFonts w:eastAsia="仿宋"/>
                <w:sz w:val="30"/>
                <w:szCs w:val="30"/>
              </w:rPr>
              <w:t>50</w:t>
            </w:r>
            <w:r w:rsidRPr="00E67F0C">
              <w:rPr>
                <w:rFonts w:eastAsia="仿宋"/>
                <w:sz w:val="30"/>
                <w:szCs w:val="30"/>
              </w:rPr>
              <w:t>分）</w:t>
            </w:r>
          </w:p>
        </w:tc>
        <w:tc>
          <w:tcPr>
            <w:tcW w:w="1814" w:type="dxa"/>
            <w:vMerge w:val="restart"/>
            <w:vAlign w:val="center"/>
          </w:tcPr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设计思路</w:t>
            </w: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sz w:val="28"/>
                <w:szCs w:val="28"/>
              </w:rPr>
              <w:t>项目内容完整，对项目和创业环境分析全面，简要阐述项目（拟）实施的决策过程和计划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sz w:val="28"/>
                <w:szCs w:val="28"/>
              </w:rPr>
              <w:t>项目整体思路清晰、逻辑合理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sz w:val="28"/>
                <w:szCs w:val="28"/>
              </w:rPr>
              <w:t>项目申报书版面简洁、版面大方美观，创意新颖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创新创意点分析</w:t>
            </w: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sz w:val="28"/>
                <w:szCs w:val="28"/>
              </w:rPr>
              <w:t>项目具有新颖性、创新性和</w:t>
            </w:r>
            <w:proofErr w:type="gramStart"/>
            <w:r w:rsidRPr="00E67F0C">
              <w:rPr>
                <w:rFonts w:eastAsia="仿宋_GB2312"/>
                <w:sz w:val="28"/>
                <w:szCs w:val="28"/>
              </w:rPr>
              <w:t>可</w:t>
            </w:r>
            <w:proofErr w:type="gramEnd"/>
            <w:r w:rsidRPr="00E67F0C">
              <w:rPr>
                <w:rFonts w:eastAsia="仿宋_GB2312"/>
                <w:sz w:val="28"/>
                <w:szCs w:val="28"/>
              </w:rPr>
              <w:t>实施性，简明阐述项目运用技术的科学原理、学科知识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sz w:val="28"/>
                <w:szCs w:val="28"/>
              </w:rPr>
              <w:t>详细阐述项目的创新、创意性主体亮点，如商业模式、经营理念、技术创新等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sz w:val="28"/>
                <w:szCs w:val="28"/>
              </w:rPr>
              <w:t>项目（拟）实施过程能根据市场环境的变化做出预见性分析，根据市场趋势不断调整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经济效益、社会效益分析</w:t>
            </w: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sz w:val="28"/>
                <w:szCs w:val="28"/>
              </w:rPr>
              <w:t>项目符合国家法律、法规和科技伦理，积极、健康，符合国家产业导向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sz w:val="28"/>
                <w:szCs w:val="28"/>
              </w:rPr>
              <w:t>项目对行业现状、发展趋势及市场潜力有明确的预期，能运用科学的方法对项目进行经济效益或社会效益分析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 w:val="restart"/>
          </w:tcPr>
          <w:p w:rsidR="00B503CF" w:rsidRPr="00E67F0C" w:rsidRDefault="00B503CF" w:rsidP="00D00AFF">
            <w:pPr>
              <w:jc w:val="center"/>
              <w:rPr>
                <w:rFonts w:eastAsia="仿宋"/>
                <w:sz w:val="30"/>
                <w:szCs w:val="30"/>
              </w:rPr>
            </w:pPr>
            <w:r w:rsidRPr="00E67F0C">
              <w:rPr>
                <w:rFonts w:eastAsia="仿宋"/>
                <w:sz w:val="30"/>
                <w:szCs w:val="30"/>
              </w:rPr>
              <w:t>创新创意项目</w:t>
            </w:r>
          </w:p>
          <w:p w:rsidR="00B503CF" w:rsidRPr="00E67F0C" w:rsidRDefault="00B503CF" w:rsidP="00D00AFF">
            <w:pPr>
              <w:jc w:val="center"/>
              <w:rPr>
                <w:rFonts w:eastAsia="仿宋"/>
                <w:sz w:val="30"/>
                <w:szCs w:val="30"/>
              </w:rPr>
            </w:pPr>
            <w:r w:rsidRPr="00E67F0C">
              <w:rPr>
                <w:rFonts w:eastAsia="仿宋"/>
                <w:sz w:val="30"/>
                <w:szCs w:val="30"/>
              </w:rPr>
              <w:t>评估</w:t>
            </w:r>
          </w:p>
          <w:p w:rsidR="00B503CF" w:rsidRPr="00E67F0C" w:rsidRDefault="00B503CF" w:rsidP="00D00AFF">
            <w:pPr>
              <w:jc w:val="center"/>
              <w:rPr>
                <w:rFonts w:eastAsia="仿宋"/>
                <w:sz w:val="30"/>
                <w:szCs w:val="30"/>
              </w:rPr>
            </w:pPr>
            <w:r w:rsidRPr="00E67F0C">
              <w:rPr>
                <w:rFonts w:eastAsia="仿宋"/>
                <w:sz w:val="30"/>
                <w:szCs w:val="30"/>
              </w:rPr>
              <w:t>（</w:t>
            </w:r>
            <w:r w:rsidRPr="00E67F0C">
              <w:rPr>
                <w:rFonts w:eastAsia="仿宋"/>
                <w:sz w:val="30"/>
                <w:szCs w:val="30"/>
              </w:rPr>
              <w:t>50</w:t>
            </w:r>
            <w:r w:rsidRPr="00E67F0C">
              <w:rPr>
                <w:rFonts w:eastAsia="仿宋"/>
                <w:sz w:val="30"/>
                <w:szCs w:val="30"/>
              </w:rPr>
              <w:t>分）</w:t>
            </w:r>
          </w:p>
        </w:tc>
        <w:tc>
          <w:tcPr>
            <w:tcW w:w="1814" w:type="dxa"/>
            <w:vAlign w:val="center"/>
          </w:tcPr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项目成长性</w:t>
            </w: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项目具有良好发展潜力、较高应用价值和一定市场前景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rPr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项目可行性</w:t>
            </w: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sz w:val="28"/>
                <w:szCs w:val="28"/>
              </w:rPr>
              <w:t>项目具备一定社会需求，具有可操作性和技术可实现性，能够提升相关产业的经济社会效益</w:t>
            </w:r>
          </w:p>
        </w:tc>
      </w:tr>
      <w:tr w:rsidR="00B503CF" w:rsidRPr="00E67F0C" w:rsidTr="00D00AFF">
        <w:trPr>
          <w:trHeight w:val="1021"/>
        </w:trPr>
        <w:tc>
          <w:tcPr>
            <w:tcW w:w="1413" w:type="dxa"/>
            <w:vMerge/>
          </w:tcPr>
          <w:p w:rsidR="00B503CF" w:rsidRPr="00E67F0C" w:rsidRDefault="00B503CF" w:rsidP="00D00AFF">
            <w:pPr>
              <w:rPr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B503CF" w:rsidRPr="00E67F0C" w:rsidRDefault="00B503CF" w:rsidP="00D00AFF">
            <w:pPr>
              <w:ind w:firstLine="512"/>
              <w:rPr>
                <w:rFonts w:eastAsia="仿宋"/>
                <w:color w:val="333333"/>
                <w:spacing w:val="8"/>
                <w:sz w:val="24"/>
              </w:rPr>
            </w:pPr>
          </w:p>
        </w:tc>
        <w:tc>
          <w:tcPr>
            <w:tcW w:w="6697" w:type="dxa"/>
            <w:vAlign w:val="center"/>
          </w:tcPr>
          <w:p w:rsidR="00B503CF" w:rsidRPr="00E67F0C" w:rsidRDefault="00B503CF" w:rsidP="00D00AF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</w:tbl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jc w:val="center"/>
        <w:rPr>
          <w:rFonts w:eastAsia="方正小标宋简体"/>
          <w:spacing w:val="-20"/>
          <w:sz w:val="44"/>
          <w:szCs w:val="44"/>
        </w:rPr>
      </w:pPr>
      <w:r w:rsidRPr="00E67F0C">
        <w:rPr>
          <w:rFonts w:eastAsia="方正小标宋简体"/>
          <w:spacing w:val="-20"/>
          <w:sz w:val="44"/>
          <w:szCs w:val="44"/>
        </w:rPr>
        <w:lastRenderedPageBreak/>
        <w:t>书面作品评分表（</w:t>
      </w:r>
      <w:r w:rsidRPr="00E67F0C">
        <w:rPr>
          <w:rFonts w:eastAsia="方正小标宋简体"/>
          <w:spacing w:val="-20"/>
          <w:sz w:val="44"/>
          <w:szCs w:val="44"/>
        </w:rPr>
        <w:t>B</w:t>
      </w:r>
      <w:r w:rsidRPr="00E67F0C">
        <w:rPr>
          <w:rFonts w:eastAsia="方正小标宋简体"/>
          <w:spacing w:val="-20"/>
          <w:sz w:val="44"/>
          <w:szCs w:val="44"/>
        </w:rPr>
        <w:t>类）</w:t>
      </w:r>
    </w:p>
    <w:p w:rsidR="00B503CF" w:rsidRPr="00E67F0C" w:rsidRDefault="00B503CF" w:rsidP="00B503CF">
      <w:pPr>
        <w:jc w:val="center"/>
        <w:rPr>
          <w:rFonts w:eastAsia="黑体"/>
          <w:spacing w:val="-20"/>
          <w:szCs w:val="21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2448"/>
        <w:gridCol w:w="2656"/>
        <w:gridCol w:w="2547"/>
        <w:gridCol w:w="1637"/>
      </w:tblGrid>
      <w:tr w:rsidR="00B503CF" w:rsidRPr="00E67F0C" w:rsidTr="00D00AFF">
        <w:trPr>
          <w:trHeight w:hRule="exact" w:val="127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24"/>
              </w:rPr>
            </w:pPr>
            <w:r w:rsidRPr="00E67F0C">
              <w:rPr>
                <w:rFonts w:eastAsia="仿宋_GB2312"/>
                <w:sz w:val="28"/>
                <w:szCs w:val="28"/>
              </w:rPr>
              <w:t xml:space="preserve">        </w:t>
            </w:r>
            <w:r w:rsidRPr="00E67F0C">
              <w:rPr>
                <w:rFonts w:eastAsia="仿宋_GB2312"/>
                <w:sz w:val="24"/>
              </w:rPr>
              <w:t xml:space="preserve"> </w:t>
            </w:r>
            <w:r w:rsidRPr="00E67F0C">
              <w:rPr>
                <w:rFonts w:eastAsia="仿宋_GB2312"/>
                <w:sz w:val="24"/>
              </w:rPr>
              <w:t>评分要素</w:t>
            </w:r>
          </w:p>
          <w:p w:rsidR="00B503CF" w:rsidRPr="00E67F0C" w:rsidRDefault="00B503CF" w:rsidP="00D00AFF">
            <w:pPr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4"/>
              </w:rPr>
              <w:t>作品号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CF" w:rsidRPr="00E67F0C" w:rsidRDefault="00B503CF" w:rsidP="00D00AF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创新创业项目内容（</w:t>
            </w:r>
            <w:r w:rsidRPr="00E67F0C">
              <w:rPr>
                <w:rFonts w:eastAsia="仿宋_GB2312"/>
                <w:sz w:val="28"/>
                <w:szCs w:val="28"/>
              </w:rPr>
              <w:t>50</w:t>
            </w:r>
            <w:r w:rsidRPr="00E67F0C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CF" w:rsidRPr="00E67F0C" w:rsidRDefault="00B503CF" w:rsidP="00D00AF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创新创业项目评估（</w:t>
            </w:r>
            <w:r w:rsidRPr="00E67F0C">
              <w:rPr>
                <w:rFonts w:eastAsia="仿宋_GB2312"/>
                <w:sz w:val="28"/>
                <w:szCs w:val="28"/>
              </w:rPr>
              <w:t>50</w:t>
            </w:r>
            <w:r w:rsidRPr="00E67F0C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CF" w:rsidRPr="00E67F0C" w:rsidRDefault="00B503CF" w:rsidP="00D00AF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总分</w:t>
            </w:r>
          </w:p>
        </w:tc>
      </w:tr>
      <w:tr w:rsidR="00B503CF" w:rsidRPr="00E67F0C" w:rsidTr="00D00AFF">
        <w:trPr>
          <w:trHeight w:val="40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</w:tr>
      <w:tr w:rsidR="00B503CF" w:rsidRPr="00E67F0C" w:rsidTr="00D00AFF">
        <w:trPr>
          <w:trHeight w:val="40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</w:tr>
      <w:tr w:rsidR="00B503CF" w:rsidRPr="00E67F0C" w:rsidTr="00D00AFF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32"/>
                <w:szCs w:val="32"/>
              </w:rPr>
            </w:pPr>
            <w:r w:rsidRPr="00E67F0C">
              <w:rPr>
                <w:rFonts w:eastAsia="仿宋_GB2312"/>
                <w:sz w:val="32"/>
                <w:szCs w:val="32"/>
              </w:rPr>
              <w:t xml:space="preserve">　</w:t>
            </w:r>
          </w:p>
        </w:tc>
      </w:tr>
      <w:tr w:rsidR="00B503CF" w:rsidRPr="00E67F0C" w:rsidTr="00D00AFF">
        <w:trPr>
          <w:trHeight w:val="420"/>
          <w:jc w:val="center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503CF" w:rsidRPr="00E67F0C" w:rsidRDefault="00B503CF" w:rsidP="00D00AFF">
            <w:pPr>
              <w:widowControl/>
              <w:rPr>
                <w:rFonts w:eastAsia="仿宋_GB2312"/>
                <w:sz w:val="28"/>
                <w:szCs w:val="28"/>
              </w:rPr>
            </w:pPr>
            <w:r w:rsidRPr="00E67F0C">
              <w:rPr>
                <w:rFonts w:eastAsia="仿宋_GB2312"/>
                <w:sz w:val="28"/>
                <w:szCs w:val="28"/>
              </w:rPr>
              <w:t>评委签名：</w:t>
            </w:r>
            <w:r w:rsidRPr="00E67F0C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E67F0C">
              <w:rPr>
                <w:rFonts w:eastAsia="仿宋_GB2312"/>
                <w:sz w:val="28"/>
                <w:szCs w:val="28"/>
              </w:rPr>
              <w:t>日</w:t>
            </w:r>
            <w:r w:rsidRPr="00E67F0C">
              <w:rPr>
                <w:rFonts w:eastAsia="仿宋_GB2312"/>
                <w:sz w:val="28"/>
                <w:szCs w:val="28"/>
              </w:rPr>
              <w:t xml:space="preserve">   </w:t>
            </w:r>
            <w:r w:rsidRPr="00E67F0C">
              <w:rPr>
                <w:rFonts w:eastAsia="仿宋_GB2312"/>
                <w:sz w:val="28"/>
                <w:szCs w:val="28"/>
              </w:rPr>
              <w:t>期：</w:t>
            </w:r>
          </w:p>
        </w:tc>
      </w:tr>
    </w:tbl>
    <w:p w:rsidR="00B503CF" w:rsidRPr="00E67F0C" w:rsidRDefault="00B503CF" w:rsidP="00B503CF"/>
    <w:p w:rsidR="00B503CF" w:rsidRPr="00E67F0C" w:rsidRDefault="00B503CF" w:rsidP="00B503CF">
      <w:r w:rsidRPr="00E67F0C">
        <w:t>评分说明：分数可计到小数点后第</w:t>
      </w:r>
      <w:r w:rsidRPr="00E67F0C">
        <w:t>1</w:t>
      </w:r>
      <w:r w:rsidRPr="00E67F0C">
        <w:t>位（评委对每一位选手的评语，可用附件附后）。</w:t>
      </w: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B503CF" w:rsidRPr="00E67F0C" w:rsidRDefault="00B503CF" w:rsidP="00B503CF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3D086D" w:rsidRPr="00B503CF" w:rsidRDefault="003D086D">
      <w:bookmarkStart w:id="0" w:name="_GoBack"/>
      <w:bookmarkEnd w:id="0"/>
    </w:p>
    <w:sectPr w:rsidR="003D086D" w:rsidRPr="00B5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F"/>
    <w:rsid w:val="003D086D"/>
    <w:rsid w:val="00B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12FA-3799-459E-BD2A-DEA6B44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2016-04-18T08:32:00Z</dcterms:created>
  <dcterms:modified xsi:type="dcterms:W3CDTF">2016-04-18T08:32:00Z</dcterms:modified>
</cp:coreProperties>
</file>